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0" w:rsidRPr="008128D3" w:rsidRDefault="00FE3EC0">
      <w:pPr>
        <w:rPr>
          <w:b/>
          <w:sz w:val="22"/>
          <w:szCs w:val="22"/>
        </w:rPr>
      </w:pPr>
    </w:p>
    <w:p w:rsidR="00507851" w:rsidRPr="00903CED" w:rsidRDefault="00507851" w:rsidP="00507851">
      <w:pPr>
        <w:pStyle w:val="Header"/>
        <w:rPr>
          <w:rFonts w:cs="Arial"/>
          <w:b/>
          <w:sz w:val="28"/>
          <w:szCs w:val="28"/>
        </w:rPr>
      </w:pPr>
      <w:r w:rsidRPr="00903CED">
        <w:rPr>
          <w:rFonts w:cs="Arial"/>
          <w:b/>
          <w:sz w:val="28"/>
          <w:szCs w:val="28"/>
        </w:rPr>
        <w:t>How to write a good lay summary</w:t>
      </w:r>
    </w:p>
    <w:p w:rsidR="00507851" w:rsidRPr="00903CED" w:rsidRDefault="00507851" w:rsidP="00507851">
      <w:pPr>
        <w:pStyle w:val="Header"/>
        <w:rPr>
          <w:rFonts w:cs="Arial"/>
          <w:b/>
          <w:sz w:val="22"/>
          <w:szCs w:val="22"/>
        </w:rPr>
      </w:pPr>
    </w:p>
    <w:p w:rsidR="00153AD6" w:rsidRPr="00903CED" w:rsidRDefault="00153AD6" w:rsidP="003B1620">
      <w:pPr>
        <w:rPr>
          <w:rFonts w:cs="Arial"/>
          <w:sz w:val="22"/>
          <w:szCs w:val="22"/>
        </w:rPr>
      </w:pPr>
      <w:r w:rsidRPr="00903CED">
        <w:rPr>
          <w:rFonts w:cs="Arial"/>
          <w:sz w:val="22"/>
          <w:szCs w:val="22"/>
        </w:rPr>
        <w:t xml:space="preserve">As part of your application to </w:t>
      </w:r>
      <w:r w:rsidRPr="00903CED">
        <w:rPr>
          <w:rFonts w:eastAsia="Times New Roman" w:cs="Arial"/>
          <w:i/>
          <w:iCs/>
          <w:color w:val="000000"/>
          <w:sz w:val="22"/>
          <w:szCs w:val="22"/>
        </w:rPr>
        <w:t>BRAIN UK</w:t>
      </w:r>
      <w:r w:rsidRPr="00903CED">
        <w:rPr>
          <w:rFonts w:cs="Arial"/>
          <w:sz w:val="22"/>
          <w:szCs w:val="22"/>
        </w:rPr>
        <w:t xml:space="preserve">, you should provide a </w:t>
      </w:r>
      <w:r w:rsidR="003B1620" w:rsidRPr="0004702F">
        <w:rPr>
          <w:rFonts w:cs="Arial"/>
          <w:b/>
          <w:bCs/>
          <w:sz w:val="22"/>
          <w:szCs w:val="22"/>
        </w:rPr>
        <w:t>short</w:t>
      </w:r>
      <w:r w:rsidRPr="0004702F">
        <w:rPr>
          <w:rFonts w:cs="Arial"/>
          <w:b/>
          <w:bCs/>
          <w:sz w:val="22"/>
          <w:szCs w:val="22"/>
        </w:rPr>
        <w:t xml:space="preserve"> lay summary of your research</w:t>
      </w:r>
      <w:r w:rsidR="003B1620" w:rsidRPr="0004702F">
        <w:rPr>
          <w:rFonts w:cs="Arial"/>
          <w:b/>
          <w:bCs/>
          <w:sz w:val="22"/>
          <w:szCs w:val="22"/>
        </w:rPr>
        <w:t xml:space="preserve"> in plain English</w:t>
      </w:r>
      <w:r w:rsidRPr="0004702F">
        <w:rPr>
          <w:rFonts w:cs="Arial"/>
          <w:b/>
          <w:bCs/>
          <w:sz w:val="22"/>
          <w:szCs w:val="22"/>
        </w:rPr>
        <w:t>.</w:t>
      </w:r>
      <w:r w:rsidRPr="00903CED">
        <w:rPr>
          <w:rFonts w:cs="Arial"/>
          <w:sz w:val="22"/>
          <w:szCs w:val="22"/>
        </w:rPr>
        <w:t xml:space="preserve"> To try and improve the public’s knowledge and engagement of neuroscience research, it is our intention to publish a lay summary of each of the studies supported on our </w:t>
      </w:r>
      <w:hyperlink r:id="rId9" w:history="1">
        <w:r w:rsidRPr="00903CED">
          <w:rPr>
            <w:rStyle w:val="Hyperlink"/>
            <w:rFonts w:cs="Arial"/>
            <w:sz w:val="22"/>
            <w:szCs w:val="22"/>
          </w:rPr>
          <w:t>website</w:t>
        </w:r>
      </w:hyperlink>
      <w:r w:rsidRPr="00903CED">
        <w:rPr>
          <w:rFonts w:cs="Arial"/>
          <w:sz w:val="22"/>
          <w:szCs w:val="22"/>
        </w:rPr>
        <w:t>.</w:t>
      </w:r>
    </w:p>
    <w:p w:rsidR="00507851" w:rsidRDefault="00507851" w:rsidP="00153AD6">
      <w:pPr>
        <w:rPr>
          <w:rFonts w:cs="Arial"/>
          <w:sz w:val="22"/>
          <w:szCs w:val="22"/>
        </w:rPr>
      </w:pPr>
    </w:p>
    <w:p w:rsidR="0004702F" w:rsidRPr="00903CED" w:rsidRDefault="0004702F" w:rsidP="00153AD6">
      <w:pPr>
        <w:rPr>
          <w:rFonts w:cs="Arial"/>
          <w:sz w:val="22"/>
          <w:szCs w:val="22"/>
        </w:rPr>
      </w:pPr>
    </w:p>
    <w:p w:rsidR="00CC2006" w:rsidRPr="00212CF4" w:rsidRDefault="00CC2006" w:rsidP="00CC2006">
      <w:pPr>
        <w:rPr>
          <w:rFonts w:cs="Arial"/>
          <w:b/>
          <w:sz w:val="22"/>
          <w:szCs w:val="22"/>
        </w:rPr>
      </w:pPr>
      <w:r w:rsidRPr="00212CF4">
        <w:rPr>
          <w:rFonts w:cs="Arial"/>
          <w:b/>
          <w:sz w:val="22"/>
          <w:szCs w:val="22"/>
        </w:rPr>
        <w:t xml:space="preserve">Structure: </w:t>
      </w:r>
    </w:p>
    <w:p w:rsidR="00CC2006" w:rsidRPr="00212CF4" w:rsidRDefault="00CC2006" w:rsidP="00B12190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212CF4">
        <w:rPr>
          <w:rFonts w:cs="Arial"/>
          <w:sz w:val="22"/>
          <w:szCs w:val="22"/>
        </w:rPr>
        <w:t>Describe the problem that your research aims to solve</w:t>
      </w:r>
      <w:r w:rsidR="00B12190">
        <w:rPr>
          <w:rFonts w:cs="Arial"/>
          <w:sz w:val="22"/>
          <w:szCs w:val="22"/>
        </w:rPr>
        <w:t xml:space="preserve">. </w:t>
      </w:r>
      <w:r w:rsidRPr="00212CF4">
        <w:rPr>
          <w:rFonts w:cs="Arial"/>
          <w:sz w:val="22"/>
          <w:szCs w:val="22"/>
        </w:rPr>
        <w:t xml:space="preserve"> </w:t>
      </w:r>
    </w:p>
    <w:p w:rsidR="00CC2006" w:rsidRPr="00212CF4" w:rsidRDefault="00CC2006" w:rsidP="00CC2006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212CF4">
        <w:rPr>
          <w:rFonts w:cs="Arial"/>
          <w:sz w:val="22"/>
          <w:szCs w:val="22"/>
        </w:rPr>
        <w:t>Briefly describe what you are going to do</w:t>
      </w:r>
    </w:p>
    <w:p w:rsidR="00B12190" w:rsidRDefault="00CC2006" w:rsidP="00B12190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212CF4">
        <w:rPr>
          <w:rFonts w:cs="Arial"/>
          <w:sz w:val="22"/>
          <w:szCs w:val="22"/>
        </w:rPr>
        <w:t>What are your expectations of the project - say how this research fits into the bigger picture.</w:t>
      </w:r>
    </w:p>
    <w:p w:rsidR="007F48B0" w:rsidRDefault="007F48B0" w:rsidP="00CC2006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</w:t>
      </w:r>
      <w:r w:rsidRPr="00903CED">
        <w:rPr>
          <w:rFonts w:cs="Arial"/>
          <w:b/>
          <w:sz w:val="22"/>
          <w:szCs w:val="22"/>
        </w:rPr>
        <w:t>ive us a reason to care about what you do. How will this research help people, even if it isn’t in our lifetime?</w:t>
      </w:r>
    </w:p>
    <w:p w:rsidR="00CC2006" w:rsidRDefault="00CC2006" w:rsidP="00903CED">
      <w:pPr>
        <w:rPr>
          <w:rFonts w:cs="Arial"/>
          <w:sz w:val="22"/>
          <w:szCs w:val="22"/>
        </w:rPr>
      </w:pPr>
    </w:p>
    <w:p w:rsidR="0004702F" w:rsidRDefault="0004702F" w:rsidP="00903CED">
      <w:pPr>
        <w:rPr>
          <w:rFonts w:cs="Arial"/>
          <w:sz w:val="22"/>
          <w:szCs w:val="22"/>
        </w:rPr>
      </w:pPr>
    </w:p>
    <w:p w:rsidR="003B1620" w:rsidRPr="00903CED" w:rsidRDefault="003B1620" w:rsidP="003B1620">
      <w:pPr>
        <w:rPr>
          <w:rFonts w:cs="Arial"/>
          <w:b/>
          <w:sz w:val="22"/>
          <w:szCs w:val="22"/>
        </w:rPr>
      </w:pPr>
      <w:r w:rsidRPr="00903CED">
        <w:rPr>
          <w:rFonts w:cs="Arial"/>
          <w:b/>
          <w:sz w:val="22"/>
          <w:szCs w:val="22"/>
        </w:rPr>
        <w:t>Sentence level</w:t>
      </w:r>
    </w:p>
    <w:p w:rsidR="003B1620" w:rsidRPr="00903CED" w:rsidRDefault="003B1620" w:rsidP="003B1620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Short sentences – max 15/20 words</w:t>
      </w:r>
    </w:p>
    <w:p w:rsidR="003B1620" w:rsidRPr="00903CED" w:rsidRDefault="003B1620" w:rsidP="003B1620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Avoid complex sentences</w:t>
      </w:r>
    </w:p>
    <w:p w:rsidR="003B1620" w:rsidRPr="00903CED" w:rsidRDefault="003B1620" w:rsidP="003B1620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Phrase positively</w:t>
      </w:r>
    </w:p>
    <w:p w:rsidR="003B1620" w:rsidRPr="00903CED" w:rsidRDefault="003B1620" w:rsidP="003B1620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Use connectives to develop links between ideas e.g. although, however</w:t>
      </w:r>
    </w:p>
    <w:p w:rsidR="003B1620" w:rsidRDefault="003B1620" w:rsidP="00903CED">
      <w:pPr>
        <w:rPr>
          <w:rFonts w:cs="Arial"/>
          <w:sz w:val="22"/>
          <w:szCs w:val="22"/>
          <w:lang w:val="en-GB"/>
        </w:rPr>
      </w:pPr>
    </w:p>
    <w:p w:rsidR="0004702F" w:rsidRPr="003B1620" w:rsidRDefault="0004702F" w:rsidP="00903CED">
      <w:pPr>
        <w:rPr>
          <w:rFonts w:cs="Arial"/>
          <w:sz w:val="22"/>
          <w:szCs w:val="22"/>
          <w:lang w:val="en-GB"/>
        </w:rPr>
      </w:pPr>
    </w:p>
    <w:p w:rsidR="00507851" w:rsidRPr="00903CED" w:rsidRDefault="00507851" w:rsidP="00507851">
      <w:pPr>
        <w:rPr>
          <w:rFonts w:cs="Arial"/>
          <w:b/>
          <w:sz w:val="22"/>
          <w:szCs w:val="22"/>
        </w:rPr>
      </w:pPr>
      <w:r w:rsidRPr="00903CED">
        <w:rPr>
          <w:rFonts w:cs="Arial"/>
          <w:b/>
          <w:sz w:val="22"/>
          <w:szCs w:val="22"/>
        </w:rPr>
        <w:t>Word level</w:t>
      </w:r>
    </w:p>
    <w:p w:rsidR="0004702F" w:rsidRPr="00903CED" w:rsidRDefault="0004702F" w:rsidP="0004702F">
      <w:pPr>
        <w:pStyle w:val="ListParagraph"/>
        <w:numPr>
          <w:ilvl w:val="0"/>
          <w:numId w:val="4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Avoid technical language</w:t>
      </w:r>
    </w:p>
    <w:p w:rsidR="00507851" w:rsidRPr="00903CED" w:rsidRDefault="00507851" w:rsidP="00507851">
      <w:pPr>
        <w:pStyle w:val="ListParagraph"/>
        <w:numPr>
          <w:ilvl w:val="0"/>
          <w:numId w:val="4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Active, not passive</w:t>
      </w:r>
    </w:p>
    <w:p w:rsidR="00507851" w:rsidRPr="00903CED" w:rsidRDefault="00507851" w:rsidP="00507851">
      <w:pPr>
        <w:pStyle w:val="ListParagraph"/>
        <w:numPr>
          <w:ilvl w:val="0"/>
          <w:numId w:val="4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 xml:space="preserve">No jargon </w:t>
      </w:r>
    </w:p>
    <w:p w:rsidR="00507851" w:rsidRPr="00903CED" w:rsidRDefault="00507851" w:rsidP="00507851">
      <w:pPr>
        <w:pStyle w:val="ListParagraph"/>
        <w:numPr>
          <w:ilvl w:val="0"/>
          <w:numId w:val="4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Only use acronyms after the full term has been used once</w:t>
      </w:r>
    </w:p>
    <w:p w:rsidR="00507851" w:rsidRPr="00903CED" w:rsidRDefault="00507851" w:rsidP="00507851">
      <w:pPr>
        <w:pStyle w:val="ListParagraph"/>
        <w:numPr>
          <w:ilvl w:val="0"/>
          <w:numId w:val="4"/>
        </w:numPr>
        <w:rPr>
          <w:rFonts w:cs="Arial"/>
          <w:sz w:val="22"/>
          <w:szCs w:val="22"/>
          <w:lang w:val="en-GB"/>
        </w:rPr>
      </w:pPr>
      <w:r w:rsidRPr="00903CED">
        <w:rPr>
          <w:rFonts w:cs="Arial"/>
          <w:sz w:val="22"/>
          <w:szCs w:val="22"/>
        </w:rPr>
        <w:t>Analogies are good</w:t>
      </w:r>
    </w:p>
    <w:p w:rsidR="00507851" w:rsidRDefault="00507851" w:rsidP="00507851">
      <w:pPr>
        <w:rPr>
          <w:rFonts w:cs="Arial"/>
          <w:b/>
          <w:sz w:val="22"/>
          <w:szCs w:val="22"/>
        </w:rPr>
      </w:pPr>
    </w:p>
    <w:p w:rsidR="0004702F" w:rsidRPr="00903CED" w:rsidRDefault="0004702F" w:rsidP="00507851">
      <w:pPr>
        <w:rPr>
          <w:rFonts w:cs="Arial"/>
          <w:b/>
          <w:sz w:val="22"/>
          <w:szCs w:val="22"/>
        </w:rPr>
      </w:pPr>
    </w:p>
    <w:p w:rsidR="00CC2006" w:rsidRPr="00212CF4" w:rsidRDefault="00CC2006" w:rsidP="00903CED">
      <w:pPr>
        <w:rPr>
          <w:rFonts w:cs="Arial"/>
          <w:sz w:val="22"/>
          <w:szCs w:val="22"/>
        </w:rPr>
      </w:pPr>
      <w:r w:rsidRPr="00212CF4">
        <w:rPr>
          <w:rFonts w:cs="Arial"/>
          <w:b/>
          <w:sz w:val="22"/>
          <w:szCs w:val="22"/>
        </w:rPr>
        <w:t>Simplify and reduce</w:t>
      </w:r>
      <w:r>
        <w:rPr>
          <w:rFonts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CC2006" w:rsidRPr="00212CF4" w:rsidTr="00212CF4">
        <w:tc>
          <w:tcPr>
            <w:tcW w:w="5207" w:type="dxa"/>
            <w:shd w:val="clear" w:color="auto" w:fill="E6E6E6"/>
          </w:tcPr>
          <w:p w:rsidR="00CC2006" w:rsidRPr="00212CF4" w:rsidRDefault="00CC2006" w:rsidP="00212CF4">
            <w:pPr>
              <w:rPr>
                <w:rFonts w:cs="Arial"/>
                <w:b/>
                <w:sz w:val="22"/>
                <w:szCs w:val="22"/>
              </w:rPr>
            </w:pPr>
            <w:r w:rsidRPr="00212CF4">
              <w:rPr>
                <w:rFonts w:cs="Arial"/>
                <w:b/>
                <w:sz w:val="22"/>
                <w:szCs w:val="22"/>
              </w:rPr>
              <w:t>Don't say</w:t>
            </w:r>
          </w:p>
        </w:tc>
        <w:tc>
          <w:tcPr>
            <w:tcW w:w="5208" w:type="dxa"/>
            <w:shd w:val="clear" w:color="auto" w:fill="E6E6E6"/>
          </w:tcPr>
          <w:p w:rsidR="00CC2006" w:rsidRPr="00212CF4" w:rsidRDefault="00CC2006" w:rsidP="00212CF4">
            <w:pPr>
              <w:rPr>
                <w:rFonts w:cs="Arial"/>
                <w:b/>
                <w:sz w:val="22"/>
                <w:szCs w:val="22"/>
              </w:rPr>
            </w:pPr>
            <w:r w:rsidRPr="00212CF4">
              <w:rPr>
                <w:rFonts w:cs="Arial"/>
                <w:b/>
                <w:sz w:val="22"/>
                <w:szCs w:val="22"/>
              </w:rPr>
              <w:t>Say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Participate in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Take part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Prior to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Before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Discontinue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Stop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In the event of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If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Duration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Inform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Tell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Scheduled to undergo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Due to have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Accordingly, consequently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So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With reference to, with regard to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About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If this is the case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If so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In the event of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If</w:t>
            </w:r>
          </w:p>
        </w:tc>
      </w:tr>
      <w:tr w:rsidR="00CC2006" w:rsidRPr="00212CF4" w:rsidTr="00212CF4">
        <w:tc>
          <w:tcPr>
            <w:tcW w:w="5207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 xml:space="preserve">For the purpose of </w:t>
            </w:r>
          </w:p>
        </w:tc>
        <w:tc>
          <w:tcPr>
            <w:tcW w:w="5208" w:type="dxa"/>
          </w:tcPr>
          <w:p w:rsidR="00CC2006" w:rsidRPr="00212CF4" w:rsidRDefault="00CC2006" w:rsidP="00212CF4">
            <w:pPr>
              <w:rPr>
                <w:rFonts w:cs="Arial"/>
                <w:sz w:val="22"/>
                <w:szCs w:val="22"/>
              </w:rPr>
            </w:pPr>
            <w:r w:rsidRPr="00212CF4">
              <w:rPr>
                <w:rFonts w:cs="Arial"/>
                <w:sz w:val="22"/>
                <w:szCs w:val="22"/>
              </w:rPr>
              <w:t>To</w:t>
            </w:r>
          </w:p>
        </w:tc>
      </w:tr>
    </w:tbl>
    <w:p w:rsidR="00CC2006" w:rsidRDefault="00CC2006" w:rsidP="00A0683F">
      <w:pPr>
        <w:rPr>
          <w:rFonts w:cs="Arial"/>
          <w:sz w:val="22"/>
          <w:szCs w:val="22"/>
        </w:rPr>
      </w:pPr>
    </w:p>
    <w:p w:rsidR="001F7AD9" w:rsidRDefault="001F7AD9" w:rsidP="00A0683F">
      <w:pPr>
        <w:rPr>
          <w:rFonts w:cs="Arial"/>
          <w:sz w:val="22"/>
          <w:szCs w:val="22"/>
        </w:rPr>
      </w:pPr>
    </w:p>
    <w:p w:rsidR="00353C9E" w:rsidRPr="00903CED" w:rsidRDefault="00353C9E" w:rsidP="00A0683F">
      <w:pPr>
        <w:rPr>
          <w:rFonts w:cs="Arial"/>
          <w:b/>
          <w:sz w:val="22"/>
          <w:szCs w:val="22"/>
          <w:u w:val="single"/>
        </w:rPr>
      </w:pPr>
      <w:r w:rsidRPr="00903CED">
        <w:rPr>
          <w:rFonts w:cs="Arial"/>
          <w:b/>
          <w:sz w:val="22"/>
          <w:szCs w:val="22"/>
          <w:u w:val="single"/>
        </w:rPr>
        <w:t xml:space="preserve">AND THE GOLDEN RULE? </w:t>
      </w:r>
    </w:p>
    <w:p w:rsidR="00CC2006" w:rsidRPr="00903CED" w:rsidRDefault="00353C9E" w:rsidP="00903CED">
      <w:pPr>
        <w:rPr>
          <w:rFonts w:cs="Arial"/>
          <w:sz w:val="22"/>
          <w:szCs w:val="22"/>
        </w:rPr>
      </w:pPr>
      <w:r w:rsidRPr="00903CED">
        <w:rPr>
          <w:rFonts w:cs="Arial"/>
          <w:sz w:val="22"/>
          <w:szCs w:val="22"/>
        </w:rPr>
        <w:t xml:space="preserve">Do not copy and paste anything from your proposal. </w:t>
      </w:r>
      <w:r w:rsidR="005861F9" w:rsidRPr="00903CED">
        <w:rPr>
          <w:rFonts w:cs="Arial"/>
          <w:sz w:val="22"/>
          <w:szCs w:val="22"/>
        </w:rPr>
        <w:t xml:space="preserve">You are cursed with too much knowledge. </w:t>
      </w:r>
      <w:r w:rsidRPr="00903CED">
        <w:rPr>
          <w:rFonts w:cs="Arial"/>
          <w:sz w:val="22"/>
          <w:szCs w:val="22"/>
        </w:rPr>
        <w:t>This is the downward slope</w:t>
      </w:r>
      <w:r w:rsidR="00CF0292">
        <w:rPr>
          <w:rFonts w:cs="Arial"/>
          <w:sz w:val="22"/>
          <w:szCs w:val="22"/>
        </w:rPr>
        <w:t>.</w:t>
      </w:r>
      <w:bookmarkStart w:id="0" w:name="_GoBack"/>
      <w:bookmarkEnd w:id="0"/>
      <w:r w:rsidRPr="00903CED">
        <w:rPr>
          <w:rFonts w:cs="Arial"/>
          <w:sz w:val="22"/>
          <w:szCs w:val="22"/>
        </w:rPr>
        <w:t xml:space="preserve"> </w:t>
      </w:r>
      <w:r w:rsidR="00507851" w:rsidRPr="00CC2006">
        <w:rPr>
          <w:rFonts w:cs="Arial"/>
          <w:sz w:val="22"/>
          <w:szCs w:val="22"/>
        </w:rPr>
        <w:t>Just follow the advice above. If unsure, please ask somebody (</w:t>
      </w:r>
      <w:r w:rsidR="00501536">
        <w:rPr>
          <w:rFonts w:cs="Arial"/>
          <w:sz w:val="22"/>
          <w:szCs w:val="22"/>
        </w:rPr>
        <w:t>preferably somebody who is not part of the scientific community</w:t>
      </w:r>
      <w:r w:rsidR="00507851" w:rsidRPr="00903CED">
        <w:rPr>
          <w:rFonts w:cs="Arial"/>
          <w:sz w:val="22"/>
          <w:szCs w:val="22"/>
        </w:rPr>
        <w:t xml:space="preserve">) to </w:t>
      </w:r>
      <w:r w:rsidR="00CC2006" w:rsidRPr="00903CED">
        <w:rPr>
          <w:rFonts w:cs="Arial"/>
          <w:sz w:val="22"/>
          <w:szCs w:val="22"/>
        </w:rPr>
        <w:t xml:space="preserve">review it for you. </w:t>
      </w:r>
    </w:p>
    <w:p w:rsidR="00353C9E" w:rsidRDefault="00353C9E" w:rsidP="00A0683F">
      <w:pPr>
        <w:rPr>
          <w:rFonts w:cs="Arial"/>
          <w:sz w:val="22"/>
          <w:szCs w:val="22"/>
        </w:rPr>
      </w:pPr>
    </w:p>
    <w:p w:rsidR="00FE3EC0" w:rsidRPr="001F7AD9" w:rsidRDefault="00FE3EC0" w:rsidP="00AA4A0F">
      <w:pPr>
        <w:rPr>
          <w:rFonts w:cs="Arial"/>
          <w:b/>
          <w:sz w:val="22"/>
          <w:szCs w:val="22"/>
          <w:lang w:val="en-GB"/>
        </w:rPr>
      </w:pPr>
    </w:p>
    <w:sectPr w:rsidR="00FE3EC0" w:rsidRPr="001F7AD9" w:rsidSect="0004702F">
      <w:headerReference w:type="default" r:id="rId10"/>
      <w:pgSz w:w="11901" w:h="16817"/>
      <w:pgMar w:top="212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1F" w:rsidRDefault="00E0041F" w:rsidP="00353C9E">
      <w:r>
        <w:separator/>
      </w:r>
    </w:p>
  </w:endnote>
  <w:endnote w:type="continuationSeparator" w:id="0">
    <w:p w:rsidR="00E0041F" w:rsidRDefault="00E0041F" w:rsidP="003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1F" w:rsidRDefault="00E0041F" w:rsidP="00353C9E">
      <w:r>
        <w:separator/>
      </w:r>
    </w:p>
  </w:footnote>
  <w:footnote w:type="continuationSeparator" w:id="0">
    <w:p w:rsidR="00E0041F" w:rsidRDefault="00E0041F" w:rsidP="0035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DC" w:rsidRDefault="001E2317">
    <w:pPr>
      <w:pStyle w:val="Header"/>
      <w:rPr>
        <w:b/>
      </w:rPr>
    </w:pPr>
    <w:r w:rsidRPr="00832405">
      <w:rPr>
        <w:noProof/>
        <w:szCs w:val="20"/>
        <w:lang w:val="en-GB" w:eastAsia="zh-CN"/>
      </w:rPr>
      <w:drawing>
        <wp:anchor distT="0" distB="0" distL="114300" distR="114300" simplePos="0" relativeHeight="251661312" behindDoc="0" locked="0" layoutInCell="1" allowOverlap="1" wp14:anchorId="46C9A80F" wp14:editId="414131B3">
          <wp:simplePos x="0" y="0"/>
          <wp:positionH relativeFrom="margin">
            <wp:posOffset>4107815</wp:posOffset>
          </wp:positionH>
          <wp:positionV relativeFrom="margin">
            <wp:posOffset>-977900</wp:posOffset>
          </wp:positionV>
          <wp:extent cx="2350770" cy="770255"/>
          <wp:effectExtent l="0" t="0" r="0" b="0"/>
          <wp:wrapNone/>
          <wp:docPr id="2" name="Picture 2" descr="cid:image001.jpg@01D16038.1935D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6038.1935DB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006" w:rsidRPr="00FC3CBB">
      <w:rPr>
        <w:rFonts w:ascii="Helvetica Neue Light" w:hAnsi="Helvetica Neue Light"/>
        <w:noProof/>
        <w:sz w:val="22"/>
        <w:szCs w:val="22"/>
        <w:lang w:val="en-GB" w:eastAsia="zh-CN"/>
      </w:rPr>
      <w:drawing>
        <wp:anchor distT="0" distB="0" distL="114300" distR="114300" simplePos="0" relativeHeight="251659264" behindDoc="0" locked="0" layoutInCell="1" allowOverlap="1" wp14:anchorId="7D1C693B" wp14:editId="45FDE808">
          <wp:simplePos x="0" y="0"/>
          <wp:positionH relativeFrom="column">
            <wp:posOffset>19050</wp:posOffset>
          </wp:positionH>
          <wp:positionV relativeFrom="paragraph">
            <wp:posOffset>50800</wp:posOffset>
          </wp:positionV>
          <wp:extent cx="2128520" cy="48323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2013 brainstrust logo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2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CDC" w:rsidRDefault="001A6CDC" w:rsidP="001A6CDC">
    <w:pPr>
      <w:pStyle w:val="Header"/>
      <w:ind w:left="720"/>
      <w:rPr>
        <w:b/>
      </w:rPr>
    </w:pPr>
  </w:p>
  <w:p w:rsidR="00D81B7C" w:rsidRDefault="00D81B7C">
    <w:pPr>
      <w:pStyle w:val="Header"/>
      <w:rPr>
        <w:b/>
      </w:rPr>
    </w:pPr>
  </w:p>
  <w:p w:rsidR="00D81B7C" w:rsidRDefault="00D81B7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A0266"/>
    <w:multiLevelType w:val="hybridMultilevel"/>
    <w:tmpl w:val="77FA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0BD4"/>
    <w:multiLevelType w:val="hybridMultilevel"/>
    <w:tmpl w:val="0AA0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3D2F"/>
    <w:multiLevelType w:val="hybridMultilevel"/>
    <w:tmpl w:val="EC4A6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702B3"/>
    <w:multiLevelType w:val="hybridMultilevel"/>
    <w:tmpl w:val="7FA0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662EB"/>
    <w:multiLevelType w:val="hybridMultilevel"/>
    <w:tmpl w:val="506A5C88"/>
    <w:lvl w:ilvl="0" w:tplc="43AEC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75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2A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1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893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601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F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CB8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E33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7120D"/>
    <w:multiLevelType w:val="hybridMultilevel"/>
    <w:tmpl w:val="52B8BB28"/>
    <w:lvl w:ilvl="0" w:tplc="68DAFE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5E39D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1C3F8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84C46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8185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F2C41B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DA180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C471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98EF8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760BBD"/>
    <w:multiLevelType w:val="hybridMultilevel"/>
    <w:tmpl w:val="0A863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EF43EC"/>
    <w:multiLevelType w:val="hybridMultilevel"/>
    <w:tmpl w:val="EED8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E2733"/>
    <w:multiLevelType w:val="hybridMultilevel"/>
    <w:tmpl w:val="35EA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D2DA3"/>
    <w:multiLevelType w:val="hybridMultilevel"/>
    <w:tmpl w:val="2592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F64BB"/>
    <w:multiLevelType w:val="hybridMultilevel"/>
    <w:tmpl w:val="5A4C985E"/>
    <w:lvl w:ilvl="0" w:tplc="DCAE7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6203F8A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C8C8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86ACE3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B62D2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14028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7C2A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D3C602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B188B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2">
    <w:nsid w:val="6C000427"/>
    <w:multiLevelType w:val="hybridMultilevel"/>
    <w:tmpl w:val="D7EE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1C7A53"/>
    <w:multiLevelType w:val="hybridMultilevel"/>
    <w:tmpl w:val="1CD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E7880"/>
    <w:multiLevelType w:val="hybridMultilevel"/>
    <w:tmpl w:val="32D6B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0"/>
    <w:rsid w:val="000062A8"/>
    <w:rsid w:val="0004702F"/>
    <w:rsid w:val="00072AC3"/>
    <w:rsid w:val="000A23F8"/>
    <w:rsid w:val="00147907"/>
    <w:rsid w:val="00153AD6"/>
    <w:rsid w:val="001A6CDC"/>
    <w:rsid w:val="001E2317"/>
    <w:rsid w:val="001F7AD9"/>
    <w:rsid w:val="00353C9E"/>
    <w:rsid w:val="003B1620"/>
    <w:rsid w:val="004A6AD1"/>
    <w:rsid w:val="00501536"/>
    <w:rsid w:val="00507851"/>
    <w:rsid w:val="00586134"/>
    <w:rsid w:val="005861F9"/>
    <w:rsid w:val="005E0C0A"/>
    <w:rsid w:val="007B71A9"/>
    <w:rsid w:val="007F48B0"/>
    <w:rsid w:val="00811883"/>
    <w:rsid w:val="008128D3"/>
    <w:rsid w:val="00903CED"/>
    <w:rsid w:val="00A0683F"/>
    <w:rsid w:val="00A07A93"/>
    <w:rsid w:val="00A17052"/>
    <w:rsid w:val="00A87D8D"/>
    <w:rsid w:val="00AA4A0F"/>
    <w:rsid w:val="00B12190"/>
    <w:rsid w:val="00C7108C"/>
    <w:rsid w:val="00CC2006"/>
    <w:rsid w:val="00CF0292"/>
    <w:rsid w:val="00D43FB1"/>
    <w:rsid w:val="00D81B7C"/>
    <w:rsid w:val="00E0041F"/>
    <w:rsid w:val="00EF6AF5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9E"/>
  </w:style>
  <w:style w:type="paragraph" w:styleId="Footer">
    <w:name w:val="footer"/>
    <w:basedOn w:val="Normal"/>
    <w:link w:val="FooterChar"/>
    <w:uiPriority w:val="99"/>
    <w:unhideWhenUsed/>
    <w:rsid w:val="00353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9E"/>
  </w:style>
  <w:style w:type="table" w:styleId="TableGrid">
    <w:name w:val="Table Grid"/>
    <w:basedOn w:val="TableNormal"/>
    <w:uiPriority w:val="59"/>
    <w:rsid w:val="0007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A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9E"/>
  </w:style>
  <w:style w:type="paragraph" w:styleId="Footer">
    <w:name w:val="footer"/>
    <w:basedOn w:val="Normal"/>
    <w:link w:val="FooterChar"/>
    <w:uiPriority w:val="99"/>
    <w:unhideWhenUsed/>
    <w:rsid w:val="00353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9E"/>
  </w:style>
  <w:style w:type="table" w:styleId="TableGrid">
    <w:name w:val="Table Grid"/>
    <w:basedOn w:val="TableNormal"/>
    <w:uiPriority w:val="59"/>
    <w:rsid w:val="0007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A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uthampton.ac.uk/brainuk/studies-supported/lay-summaries-home.page?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16038.1935D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B655-0F2A-4A37-9B10-5D6A484D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wordroom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Bulbeck</dc:creator>
  <cp:lastModifiedBy>Bloom T.R.</cp:lastModifiedBy>
  <cp:revision>6</cp:revision>
  <cp:lastPrinted>2016-03-02T12:27:00Z</cp:lastPrinted>
  <dcterms:created xsi:type="dcterms:W3CDTF">2016-04-19T09:04:00Z</dcterms:created>
  <dcterms:modified xsi:type="dcterms:W3CDTF">2016-04-20T14:29:00Z</dcterms:modified>
</cp:coreProperties>
</file>